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48" w:rsidRDefault="00FF0E48" w:rsidP="00FF0E48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58"/>
          <w:szCs w:val="58"/>
        </w:rPr>
        <w:t>Queensland Water Directorate (</w:t>
      </w:r>
      <w:r>
        <w:rPr>
          <w:rFonts w:ascii="Arial" w:hAnsi="Arial" w:cs="Arial"/>
          <w:b/>
          <w:bCs/>
          <w:i/>
          <w:iCs/>
          <w:color w:val="000080"/>
          <w:sz w:val="58"/>
          <w:szCs w:val="58"/>
        </w:rPr>
        <w:t>qldwater</w:t>
      </w:r>
      <w:r>
        <w:rPr>
          <w:rFonts w:ascii="Arial" w:hAnsi="Arial" w:cs="Arial"/>
          <w:b/>
          <w:bCs/>
          <w:color w:val="000080"/>
          <w:sz w:val="58"/>
          <w:szCs w:val="58"/>
        </w:rPr>
        <w:t>)</w:t>
      </w:r>
      <w:r>
        <w:rPr>
          <w:rFonts w:ascii="Arial" w:hAnsi="Arial" w:cs="Arial"/>
          <w:color w:val="000080"/>
          <w:sz w:val="58"/>
          <w:szCs w:val="58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58"/>
          <w:szCs w:val="58"/>
        </w:rPr>
        <w:t>e-</w:t>
      </w:r>
      <w:r>
        <w:rPr>
          <w:rFonts w:ascii="Arial" w:hAnsi="Arial" w:cs="Arial"/>
          <w:b/>
          <w:bCs/>
          <w:color w:val="000080"/>
          <w:sz w:val="58"/>
          <w:szCs w:val="58"/>
        </w:rPr>
        <w:t>flash</w:t>
      </w:r>
    </w:p>
    <w:p w:rsidR="00FF0E48" w:rsidRDefault="00FF0E48" w:rsidP="00FF0E48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> </w:t>
      </w:r>
    </w:p>
    <w:p w:rsidR="00FF0E48" w:rsidRDefault="00FF0E48" w:rsidP="00FF0E48">
      <w:pPr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Information for Water Industry Managers and Practitioners in the Queensland Water Industry </w:t>
      </w:r>
    </w:p>
    <w:p w:rsidR="00FF0E48" w:rsidRDefault="00FF0E48" w:rsidP="00FF0E48">
      <w:pPr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</w:rPr>
        <w:t>(Issue #208 - 27 August 2013)</w:t>
      </w:r>
    </w:p>
    <w:p w:rsidR="00FF0E48" w:rsidRDefault="00FF0E48" w:rsidP="00FF0E48">
      <w:pPr>
        <w:rPr>
          <w:rFonts w:ascii="Calibri" w:hAnsi="Calibri"/>
          <w:color w:val="0000FF"/>
          <w:sz w:val="22"/>
          <w:szCs w:val="22"/>
        </w:rPr>
      </w:pPr>
    </w:p>
    <w:p w:rsidR="00FF0E48" w:rsidRDefault="00FF0E48" w:rsidP="00FF0E48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1.   </w:t>
      </w:r>
      <w:proofErr w:type="gramStart"/>
      <w:r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>qldwater</w:t>
      </w:r>
      <w:proofErr w:type="gramEnd"/>
      <w:r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color w:val="0000FF"/>
          <w:sz w:val="28"/>
          <w:szCs w:val="28"/>
        </w:rPr>
        <w:t>10</w:t>
      </w:r>
      <w:r>
        <w:rPr>
          <w:rFonts w:ascii="Arial Narrow" w:hAnsi="Arial Narrow"/>
          <w:b/>
          <w:bCs/>
          <w:color w:val="0000FF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 Anniversary Industry Leadership and Industry Contribution Awards </w:t>
      </w:r>
    </w:p>
    <w:p w:rsidR="00FF0E48" w:rsidRDefault="00FF0E48" w:rsidP="00FF0E48">
      <w:pPr>
        <w:rPr>
          <w:rFonts w:ascii="Calibri" w:hAnsi="Calibri"/>
          <w:sz w:val="22"/>
          <w:szCs w:val="22"/>
        </w:rPr>
      </w:pPr>
    </w:p>
    <w:p w:rsidR="00FF0E48" w:rsidRDefault="00FF0E48" w:rsidP="00FF0E48">
      <w:pPr>
        <w:rPr>
          <w:color w:val="000000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FF0E48" w:rsidRDefault="00FF0E48" w:rsidP="00FF0E48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1.   </w:t>
      </w:r>
      <w:proofErr w:type="gramStart"/>
      <w:r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>qldwater</w:t>
      </w:r>
      <w:proofErr w:type="gramEnd"/>
      <w:r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color w:val="0000FF"/>
          <w:sz w:val="28"/>
          <w:szCs w:val="28"/>
        </w:rPr>
        <w:t>10</w:t>
      </w:r>
      <w:r>
        <w:rPr>
          <w:rFonts w:ascii="Arial Narrow" w:hAnsi="Arial Narrow"/>
          <w:b/>
          <w:bCs/>
          <w:color w:val="0000FF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 Anniversary Industry Leadership and Industry Contribution Awards</w:t>
      </w:r>
    </w:p>
    <w:p w:rsidR="00FF0E48" w:rsidRDefault="00FF0E48" w:rsidP="00FF0E48">
      <w:pPr>
        <w:rPr>
          <w:rFonts w:ascii="Brush Script MT" w:hAnsi="Brush Script MT"/>
          <w:b/>
          <w:bCs/>
          <w:color w:val="800000"/>
          <w:sz w:val="22"/>
          <w:szCs w:val="22"/>
        </w:rPr>
      </w:pPr>
      <w:r>
        <w:rPr>
          <w:rFonts w:ascii="Brush Script MT" w:hAnsi="Brush Script MT"/>
          <w:b/>
          <w:bCs/>
          <w:color w:val="800000"/>
        </w:rPr>
        <w:t xml:space="preserve">~~~~~~~~~~~~~~~~~~~~~~~~~~~~~~~~~~~~~~~~~~~~~~~~~~~~~~~~ </w:t>
      </w:r>
    </w:p>
    <w:p w:rsidR="00FF0E48" w:rsidRDefault="00FF0E48" w:rsidP="00FF0E4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Nominations are closing soon for the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 qldwater</w:t>
      </w:r>
      <w:r>
        <w:rPr>
          <w:rFonts w:ascii="Calibri" w:hAnsi="Calibri"/>
          <w:sz w:val="22"/>
          <w:szCs w:val="22"/>
        </w:rPr>
        <w:t xml:space="preserve"> industry awards to be judged by our Technical Reference Group (TRG) and senior staff, which will be presented at the 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qldwater </w:t>
      </w:r>
      <w:proofErr w:type="gramStart"/>
      <w:r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 anniversary</w:t>
      </w:r>
      <w:proofErr w:type="gramEnd"/>
      <w:r>
        <w:rPr>
          <w:rFonts w:ascii="Calibri" w:hAnsi="Calibri"/>
          <w:sz w:val="22"/>
          <w:szCs w:val="22"/>
        </w:rPr>
        <w:t xml:space="preserve"> dinner on </w:t>
      </w:r>
      <w:r>
        <w:rPr>
          <w:rFonts w:ascii="Calibri" w:hAnsi="Calibri"/>
          <w:b/>
          <w:bCs/>
          <w:sz w:val="22"/>
          <w:szCs w:val="22"/>
        </w:rPr>
        <w:t>28 November 2013.</w:t>
      </w:r>
    </w:p>
    <w:p w:rsidR="00FF0E48" w:rsidRDefault="00FF0E48" w:rsidP="00FF0E48">
      <w:pPr>
        <w:rPr>
          <w:rFonts w:ascii="Calibri" w:hAnsi="Calibri"/>
          <w:sz w:val="22"/>
          <w:szCs w:val="22"/>
        </w:rPr>
      </w:pPr>
    </w:p>
    <w:p w:rsidR="00FF0E48" w:rsidRDefault="00FF0E48" w:rsidP="00FF0E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awards include two categories: “</w:t>
      </w:r>
      <w:r>
        <w:rPr>
          <w:rFonts w:ascii="Calibri" w:hAnsi="Calibri"/>
          <w:b/>
          <w:bCs/>
          <w:sz w:val="22"/>
          <w:szCs w:val="22"/>
        </w:rPr>
        <w:t>Industry Leadership</w:t>
      </w:r>
      <w:r>
        <w:rPr>
          <w:rFonts w:ascii="Calibri" w:hAnsi="Calibri"/>
          <w:sz w:val="22"/>
          <w:szCs w:val="22"/>
        </w:rPr>
        <w:t>” and “</w:t>
      </w:r>
      <w:r>
        <w:rPr>
          <w:rFonts w:ascii="Calibri" w:hAnsi="Calibri"/>
          <w:b/>
          <w:bCs/>
          <w:sz w:val="22"/>
          <w:szCs w:val="22"/>
        </w:rPr>
        <w:t>Industry Contribution</w:t>
      </w:r>
      <w:r>
        <w:rPr>
          <w:rFonts w:ascii="Calibri" w:hAnsi="Calibri"/>
          <w:sz w:val="22"/>
          <w:szCs w:val="22"/>
        </w:rPr>
        <w:t>” where “Industry” refers to urban water and sewerage services.</w:t>
      </w:r>
    </w:p>
    <w:p w:rsidR="00FF0E48" w:rsidRDefault="00FF0E48" w:rsidP="00FF0E48">
      <w:pPr>
        <w:rPr>
          <w:rFonts w:ascii="Calibri" w:hAnsi="Calibri"/>
          <w:sz w:val="22"/>
          <w:szCs w:val="22"/>
        </w:rPr>
      </w:pPr>
    </w:p>
    <w:p w:rsidR="00FF0E48" w:rsidRDefault="00FF0E48" w:rsidP="00FF0E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 </w:t>
      </w:r>
      <w:r>
        <w:rPr>
          <w:rFonts w:ascii="Calibri" w:hAnsi="Calibri"/>
          <w:b/>
          <w:bCs/>
          <w:i/>
          <w:iCs/>
          <w:sz w:val="22"/>
          <w:szCs w:val="22"/>
        </w:rPr>
        <w:t>qldwater</w:t>
      </w:r>
      <w:r>
        <w:rPr>
          <w:rFonts w:ascii="Calibri" w:hAnsi="Calibri"/>
          <w:sz w:val="22"/>
          <w:szCs w:val="22"/>
        </w:rPr>
        <w:t xml:space="preserve"> member organisations are invited to provide nominations.  All employees of members are eligible. </w:t>
      </w:r>
    </w:p>
    <w:p w:rsidR="00FF0E48" w:rsidRDefault="00FF0E48" w:rsidP="00FF0E48">
      <w:pPr>
        <w:rPr>
          <w:rFonts w:ascii="Calibri" w:hAnsi="Calibri"/>
          <w:color w:val="1F497D"/>
          <w:sz w:val="22"/>
          <w:szCs w:val="22"/>
        </w:rPr>
      </w:pPr>
    </w:p>
    <w:p w:rsidR="00FF0E48" w:rsidRDefault="00FF0E48" w:rsidP="00FF0E48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award winners will receive a personal trophy and $500 each in prize money to be used for professional development.    </w:t>
      </w:r>
    </w:p>
    <w:p w:rsidR="00FF0E48" w:rsidRDefault="00FF0E48" w:rsidP="00FF0E48">
      <w:pPr>
        <w:rPr>
          <w:rFonts w:ascii="Calibri" w:hAnsi="Calibri"/>
          <w:color w:val="1F497D" w:themeColor="dark2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Further details including the simple nomination form are available </w:t>
      </w:r>
      <w:hyperlink r:id="rId4" w:history="1">
        <w:r>
          <w:rPr>
            <w:rStyle w:val="Hyperlink"/>
            <w:rFonts w:ascii="Calibri" w:hAnsi="Calibri"/>
            <w:b/>
            <w:bCs/>
            <w:sz w:val="22"/>
            <w:szCs w:val="22"/>
          </w:rPr>
          <w:t>here</w:t>
        </w:r>
      </w:hyperlink>
      <w:r>
        <w:rPr>
          <w:rFonts w:ascii="Calibri" w:hAnsi="Calibri"/>
          <w:sz w:val="22"/>
          <w:szCs w:val="22"/>
        </w:rPr>
        <w:t>.    If you need further information, please contact Dave Cameron (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dcameron@qldwater.com.au</w:t>
        </w:r>
      </w:hyperlink>
      <w:r>
        <w:rPr>
          <w:rFonts w:ascii="Calibri" w:hAnsi="Calibri"/>
          <w:sz w:val="22"/>
          <w:szCs w:val="22"/>
        </w:rPr>
        <w:t xml:space="preserve">). </w:t>
      </w:r>
      <w:r>
        <w:rPr>
          <w:rFonts w:ascii="Calibri" w:hAnsi="Calibri"/>
          <w:color w:val="1F497D" w:themeColor="dark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Nominations close on Friday 30 August.</w:t>
      </w:r>
    </w:p>
    <w:p w:rsidR="00FF0E48" w:rsidRDefault="00FF0E48" w:rsidP="00FF0E48">
      <w:pPr>
        <w:rPr>
          <w:color w:val="1F497D" w:themeColor="dark2"/>
        </w:rPr>
      </w:pPr>
    </w:p>
    <w:p w:rsidR="00FF0E48" w:rsidRDefault="00FF0E48" w:rsidP="00FF0E48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FF0E48" w:rsidRDefault="00FF0E48" w:rsidP="00FF0E48"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FF0E48" w:rsidRDefault="00FF0E48" w:rsidP="00FF0E4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color w:val="000080"/>
          <w:sz w:val="18"/>
          <w:szCs w:val="18"/>
        </w:rPr>
        <w:t>This message may be passed on to interested individuals and organisations.</w:t>
      </w:r>
    </w:p>
    <w:p w:rsidR="00FF0E48" w:rsidRDefault="00FF0E48" w:rsidP="00FF0E4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80"/>
          <w:sz w:val="18"/>
          <w:szCs w:val="18"/>
        </w:rPr>
        <w:t xml:space="preserve">To </w:t>
      </w:r>
      <w:r>
        <w:rPr>
          <w:rFonts w:ascii="Arial Narrow" w:hAnsi="Arial Narrow"/>
          <w:b/>
          <w:bCs/>
          <w:color w:val="000080"/>
          <w:sz w:val="18"/>
          <w:szCs w:val="18"/>
        </w:rPr>
        <w:t>add your name</w:t>
      </w:r>
      <w:r>
        <w:rPr>
          <w:rFonts w:ascii="Arial Narrow" w:hAnsi="Arial Narrow"/>
          <w:color w:val="000080"/>
          <w:sz w:val="18"/>
          <w:szCs w:val="18"/>
        </w:rPr>
        <w:t xml:space="preserve"> to the distribution list, email “subscribe” to </w:t>
      </w:r>
      <w:hyperlink r:id="rId6" w:tooltip="blocked::mailto:hgold@qldwater.com.au&#10;mailto:hgold@qldwater.com.au" w:history="1">
        <w:r>
          <w:rPr>
            <w:rStyle w:val="Hyperlink"/>
            <w:rFonts w:ascii="Arial Narrow" w:hAnsi="Arial Narrow"/>
            <w:sz w:val="18"/>
            <w:szCs w:val="18"/>
          </w:rPr>
          <w:t>hgold@qldwater.com.au</w:t>
        </w:r>
      </w:hyperlink>
    </w:p>
    <w:p w:rsidR="00FF0E48" w:rsidRDefault="00FF0E48" w:rsidP="00FF0E4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80"/>
          <w:sz w:val="18"/>
          <w:szCs w:val="18"/>
        </w:rPr>
        <w:t xml:space="preserve">To </w:t>
      </w:r>
      <w:r>
        <w:rPr>
          <w:rFonts w:ascii="Arial Narrow" w:hAnsi="Arial Narrow"/>
          <w:b/>
          <w:bCs/>
          <w:color w:val="000080"/>
          <w:sz w:val="18"/>
          <w:szCs w:val="18"/>
        </w:rPr>
        <w:t>remove your name</w:t>
      </w:r>
      <w:r>
        <w:rPr>
          <w:rFonts w:ascii="Arial Narrow" w:hAnsi="Arial Narrow"/>
          <w:color w:val="000080"/>
          <w:sz w:val="18"/>
          <w:szCs w:val="18"/>
        </w:rPr>
        <w:t xml:space="preserve"> from the distribution list, email “unsubscribe” to </w:t>
      </w:r>
      <w:hyperlink r:id="rId7" w:tooltip="blocked::mailto:hgold@qldwater.com.au&#10;mailto:hgold@qldwater.com.au" w:history="1">
        <w:r>
          <w:rPr>
            <w:rStyle w:val="Hyperlink"/>
            <w:rFonts w:ascii="Arial Narrow" w:hAnsi="Arial Narrow"/>
            <w:sz w:val="18"/>
            <w:szCs w:val="18"/>
          </w:rPr>
          <w:t>hgold@qldwater.com.au</w:t>
        </w:r>
      </w:hyperlink>
      <w:r>
        <w:rPr>
          <w:rFonts w:ascii="Arial Narrow" w:hAnsi="Arial Narrow"/>
          <w:color w:val="000080"/>
          <w:sz w:val="18"/>
          <w:szCs w:val="18"/>
        </w:rPr>
        <w:t xml:space="preserve"> </w:t>
      </w:r>
    </w:p>
    <w:p w:rsidR="00FF0E48" w:rsidRDefault="00FF0E48" w:rsidP="00FF0E4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color w:val="000080"/>
          <w:sz w:val="18"/>
          <w:szCs w:val="18"/>
          <w:lang w:val="da-DK"/>
        </w:rPr>
        <w:t xml:space="preserve">Visit qldwater at </w:t>
      </w:r>
      <w:hyperlink r:id="rId8" w:history="1">
        <w:r>
          <w:rPr>
            <w:rStyle w:val="Hyperlink"/>
            <w:rFonts w:ascii="Arial Narrow" w:hAnsi="Arial Narrow"/>
            <w:b/>
            <w:bCs/>
            <w:sz w:val="18"/>
            <w:szCs w:val="18"/>
            <w:lang w:val="da-DK"/>
          </w:rPr>
          <w:t>www.qldwater.com.au</w:t>
        </w:r>
      </w:hyperlink>
      <w:r>
        <w:rPr>
          <w:rFonts w:ascii="Arial Narrow" w:hAnsi="Arial Narrow"/>
          <w:b/>
          <w:bCs/>
          <w:color w:val="000080"/>
          <w:sz w:val="18"/>
          <w:szCs w:val="18"/>
        </w:rPr>
        <w:t xml:space="preserve"> </w:t>
      </w:r>
    </w:p>
    <w:p w:rsidR="00FF0E48" w:rsidRDefault="00FF0E48" w:rsidP="00FF0E48">
      <w:r>
        <w:rPr>
          <w:rFonts w:ascii="Brush Script MT" w:hAnsi="Brush Script MT"/>
          <w:b/>
          <w:bCs/>
          <w:color w:val="800000"/>
          <w:lang w:val="da-DK"/>
        </w:rPr>
        <w:t>~~~~~~~~~~~~~~~~~~~~~~~~~~~~~~~~~~~~~~~~~~~~~~~~~~~~~~~~</w:t>
      </w:r>
    </w:p>
    <w:p w:rsidR="002053CB" w:rsidRPr="00FF0E48" w:rsidRDefault="002053CB" w:rsidP="00FF0E48"/>
    <w:sectPr w:rsidR="002053CB" w:rsidRPr="00FF0E48" w:rsidSect="00205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0E48"/>
    <w:rsid w:val="002053CB"/>
    <w:rsid w:val="00FF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E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water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gold@qldwater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gold@qldwater.com.au" TargetMode="External"/><Relationship Id="rId5" Type="http://schemas.openxmlformats.org/officeDocument/2006/relationships/hyperlink" Target="mailto:dcameron@qldwater.com.a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qldwater.com.au/qldwaterAward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Company>Toshiba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hgold</dc:creator>
  <cp:lastModifiedBy>hgold</cp:lastModifiedBy>
  <cp:revision>1</cp:revision>
  <dcterms:created xsi:type="dcterms:W3CDTF">2013-08-27T05:42:00Z</dcterms:created>
  <dcterms:modified xsi:type="dcterms:W3CDTF">2013-08-27T05:45:00Z</dcterms:modified>
</cp:coreProperties>
</file>